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B6E66" w14:textId="77777777" w:rsidR="0088532E"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49AD4F58" wp14:editId="18C9B2C5">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
                    <a:stretch>
                      <a:fillRect/>
                    </a:stretch>
                  </pic:blipFill>
                  <pic:spPr bwMode="auto">
                    <a:xfrm>
                      <a:off x="0" y="0"/>
                      <a:ext cx="10692130" cy="7558405"/>
                    </a:xfrm>
                    <a:prstGeom prst="rect">
                      <a:avLst/>
                    </a:prstGeom>
                  </pic:spPr>
                </pic:pic>
              </a:graphicData>
            </a:graphic>
          </wp:anchor>
        </w:drawing>
      </w:r>
      <w:r>
        <w:br w:type="page"/>
      </w:r>
    </w:p>
    <w:p w14:paraId="636702DD" w14:textId="77777777" w:rsidR="0088532E" w:rsidRPr="00680097" w:rsidRDefault="00000000">
      <w:pPr>
        <w:spacing w:before="115" w:line="276" w:lineRule="auto"/>
        <w:ind w:left="58"/>
        <w:jc w:val="center"/>
        <w:rPr>
          <w:rFonts w:ascii="Arial" w:hAnsi="Arial"/>
          <w:b/>
          <w:bCs/>
          <w:sz w:val="44"/>
          <w:szCs w:val="44"/>
        </w:rPr>
      </w:pPr>
      <w:r w:rsidRPr="00680097">
        <w:rPr>
          <w:rFonts w:ascii="Arial" w:hAnsi="Arial"/>
          <w:b/>
          <w:bCs/>
          <w:sz w:val="44"/>
          <w:szCs w:val="44"/>
        </w:rPr>
        <w:lastRenderedPageBreak/>
        <w:t>1. Overview</w:t>
      </w:r>
    </w:p>
    <w:p w14:paraId="01E5C0E4" w14:textId="77777777" w:rsidR="0088532E" w:rsidRDefault="0088532E">
      <w:pPr>
        <w:spacing w:before="115" w:line="276" w:lineRule="auto"/>
        <w:ind w:left="58"/>
        <w:jc w:val="center"/>
        <w:rPr>
          <w:rFonts w:ascii="Arial" w:hAnsi="Arial"/>
          <w:sz w:val="44"/>
          <w:szCs w:val="44"/>
        </w:rPr>
      </w:pPr>
    </w:p>
    <w:p w14:paraId="66258DD1" w14:textId="77777777" w:rsidR="0088532E" w:rsidRPr="00680097" w:rsidRDefault="00000000">
      <w:pPr>
        <w:spacing w:before="115" w:line="276" w:lineRule="auto"/>
        <w:ind w:left="58"/>
        <w:rPr>
          <w:rFonts w:ascii="Arial" w:hAnsi="Arial" w:cs="Arial"/>
          <w:sz w:val="44"/>
          <w:szCs w:val="44"/>
        </w:rPr>
      </w:pPr>
      <w:r w:rsidRPr="00680097">
        <w:rPr>
          <w:rFonts w:ascii="Arial" w:hAnsi="Arial" w:cs="Arial"/>
          <w:sz w:val="44"/>
          <w:szCs w:val="44"/>
        </w:rPr>
        <w:t>This proposal outlines the design and development of an internal, authenticated dashboard for Daikibo, enabling authorized users to monitor the health status of nine machines deployed across each of its four factories. The solution is tailored for private intranet access and will integrate seamlessly with the company's internal authentication server, ensuring secure access through company-wide credentials.</w:t>
      </w:r>
      <w:r w:rsidRPr="00680097">
        <w:rPr>
          <w:rFonts w:ascii="Arial" w:hAnsi="Arial" w:cs="Arial"/>
          <w:sz w:val="44"/>
          <w:szCs w:val="44"/>
        </w:rPr>
        <w:br/>
      </w:r>
      <w:r w:rsidRPr="00680097">
        <w:rPr>
          <w:rFonts w:ascii="Arial" w:hAnsi="Arial" w:cs="Arial"/>
          <w:sz w:val="44"/>
          <w:szCs w:val="44"/>
        </w:rPr>
        <w:br/>
        <w:t>The dashboard will offer a single-page interface, providing real-time and historical telemetry of machine statuses. The design will support collapsible and expandable views at both the factory and machine level, helping operators and engineers quickly identify issues or performance degradation.</w:t>
      </w:r>
    </w:p>
    <w:p w14:paraId="49BE8476" w14:textId="77777777" w:rsidR="0088532E" w:rsidRDefault="00000000">
      <w:pPr>
        <w:spacing w:before="115" w:line="276" w:lineRule="auto"/>
        <w:ind w:left="58"/>
        <w:rPr>
          <w:rFonts w:ascii="Arial" w:hAnsi="Arial"/>
          <w:sz w:val="28"/>
          <w:szCs w:val="28"/>
        </w:rPr>
      </w:pPr>
      <w:r>
        <w:br w:type="page"/>
      </w:r>
    </w:p>
    <w:p w14:paraId="2CEC852D" w14:textId="77777777" w:rsidR="0088532E" w:rsidRPr="00680097" w:rsidRDefault="00000000">
      <w:pPr>
        <w:spacing w:before="115" w:line="276" w:lineRule="auto"/>
        <w:ind w:left="58"/>
        <w:jc w:val="center"/>
        <w:rPr>
          <w:rFonts w:ascii="Arial" w:hAnsi="Arial"/>
          <w:b/>
          <w:bCs/>
          <w:sz w:val="44"/>
          <w:szCs w:val="44"/>
        </w:rPr>
      </w:pPr>
      <w:r w:rsidRPr="00680097">
        <w:rPr>
          <w:rFonts w:ascii="Arial" w:hAnsi="Arial"/>
          <w:b/>
          <w:bCs/>
          <w:sz w:val="44"/>
          <w:szCs w:val="44"/>
        </w:rPr>
        <w:lastRenderedPageBreak/>
        <w:t>2. Scope</w:t>
      </w:r>
    </w:p>
    <w:p w14:paraId="08BDCED1" w14:textId="77777777" w:rsidR="0088532E" w:rsidRDefault="0088532E">
      <w:pPr>
        <w:spacing w:before="115" w:line="276" w:lineRule="auto"/>
        <w:ind w:left="58"/>
        <w:jc w:val="center"/>
        <w:rPr>
          <w:rFonts w:ascii="Arial" w:hAnsi="Arial"/>
          <w:sz w:val="44"/>
          <w:szCs w:val="44"/>
        </w:rPr>
      </w:pPr>
    </w:p>
    <w:p w14:paraId="74B3D5A1" w14:textId="4E66FA1C" w:rsidR="0088532E" w:rsidRPr="00680097" w:rsidRDefault="00000000" w:rsidP="00680097">
      <w:pPr>
        <w:spacing w:before="115" w:line="276" w:lineRule="auto"/>
        <w:ind w:left="58"/>
        <w:rPr>
          <w:rFonts w:ascii="Arial" w:hAnsi="Arial" w:cs="Arial"/>
          <w:sz w:val="40"/>
          <w:szCs w:val="40"/>
        </w:rPr>
      </w:pPr>
      <w:r w:rsidRPr="00680097">
        <w:rPr>
          <w:rFonts w:ascii="Arial" w:hAnsi="Arial" w:cs="Arial"/>
          <w:sz w:val="40"/>
          <w:szCs w:val="40"/>
        </w:rPr>
        <w:t xml:space="preserve">The </w:t>
      </w:r>
      <w:r w:rsidRPr="00680097">
        <w:rPr>
          <w:rFonts w:ascii="Arial" w:hAnsi="Arial" w:cs="Arial"/>
          <w:b/>
          <w:bCs/>
          <w:sz w:val="40"/>
          <w:szCs w:val="40"/>
        </w:rPr>
        <w:t>proposed solution</w:t>
      </w:r>
      <w:r w:rsidRPr="00680097">
        <w:rPr>
          <w:rFonts w:ascii="Arial" w:hAnsi="Arial" w:cs="Arial"/>
          <w:sz w:val="40"/>
          <w:szCs w:val="40"/>
        </w:rPr>
        <w:t xml:space="preserve"> will include the following core functionality:</w:t>
      </w:r>
      <w:r w:rsidRPr="00680097">
        <w:rPr>
          <w:rFonts w:ascii="Arial" w:hAnsi="Arial" w:cs="Arial"/>
          <w:sz w:val="40"/>
          <w:szCs w:val="40"/>
        </w:rPr>
        <w:br/>
      </w:r>
      <w:r w:rsidR="00680097" w:rsidRPr="00680097">
        <w:rPr>
          <w:rFonts w:ascii="Arial" w:hAnsi="Arial" w:cs="Arial"/>
          <w:sz w:val="40"/>
          <w:szCs w:val="40"/>
        </w:rPr>
        <w:t xml:space="preserve"> </w:t>
      </w:r>
      <w:r w:rsidRPr="00680097">
        <w:rPr>
          <w:rFonts w:ascii="Arial" w:hAnsi="Arial" w:cs="Arial"/>
          <w:sz w:val="40"/>
          <w:szCs w:val="40"/>
        </w:rPr>
        <w:t>- Authentication Integration</w:t>
      </w:r>
      <w:r w:rsidRPr="00680097">
        <w:rPr>
          <w:rFonts w:ascii="Arial" w:hAnsi="Arial" w:cs="Arial"/>
          <w:sz w:val="40"/>
          <w:szCs w:val="40"/>
        </w:rPr>
        <w:br/>
        <w:t xml:space="preserve"> - Single Sign-On (SSO) via the internal authentication server.</w:t>
      </w:r>
      <w:r w:rsidRPr="00680097">
        <w:rPr>
          <w:rFonts w:ascii="Arial" w:hAnsi="Arial" w:cs="Arial"/>
          <w:sz w:val="40"/>
          <w:szCs w:val="40"/>
        </w:rPr>
        <w:br/>
      </w:r>
      <w:r w:rsidR="00680097" w:rsidRPr="00680097">
        <w:rPr>
          <w:rFonts w:ascii="Arial" w:hAnsi="Arial" w:cs="Arial"/>
          <w:sz w:val="40"/>
          <w:szCs w:val="40"/>
        </w:rPr>
        <w:t xml:space="preserve"> </w:t>
      </w:r>
      <w:r w:rsidRPr="00680097">
        <w:rPr>
          <w:rFonts w:ascii="Arial" w:hAnsi="Arial" w:cs="Arial"/>
          <w:sz w:val="40"/>
          <w:szCs w:val="40"/>
        </w:rPr>
        <w:t>- Dashboard View</w:t>
      </w:r>
      <w:r w:rsidRPr="00680097">
        <w:rPr>
          <w:rFonts w:ascii="Arial" w:hAnsi="Arial" w:cs="Arial"/>
          <w:sz w:val="40"/>
          <w:szCs w:val="40"/>
        </w:rPr>
        <w:br/>
        <w:t xml:space="preserve"> - A central, single-page web app.</w:t>
      </w:r>
      <w:r w:rsidRPr="00680097">
        <w:rPr>
          <w:rFonts w:ascii="Arial" w:hAnsi="Arial" w:cs="Arial"/>
          <w:sz w:val="40"/>
          <w:szCs w:val="40"/>
        </w:rPr>
        <w:br/>
        <w:t xml:space="preserve"> - Listing all 4 factories and their 9 machines each.</w:t>
      </w:r>
      <w:r w:rsidRPr="00680097">
        <w:rPr>
          <w:rFonts w:ascii="Arial" w:hAnsi="Arial" w:cs="Arial"/>
          <w:sz w:val="40"/>
          <w:szCs w:val="40"/>
        </w:rPr>
        <w:br/>
        <w:t xml:space="preserve"> - Real-time status indicators (color-coded health states: OK, Warning, Critical).</w:t>
      </w:r>
      <w:r w:rsidRPr="00680097">
        <w:rPr>
          <w:rFonts w:ascii="Arial" w:hAnsi="Arial" w:cs="Arial"/>
          <w:sz w:val="40"/>
          <w:szCs w:val="40"/>
        </w:rPr>
        <w:br/>
        <w:t xml:space="preserve"> - Expand/collapse controls at both factory and device level.</w:t>
      </w:r>
      <w:r w:rsidRPr="00680097">
        <w:rPr>
          <w:rFonts w:ascii="Arial" w:hAnsi="Arial" w:cs="Arial"/>
          <w:sz w:val="40"/>
          <w:szCs w:val="40"/>
        </w:rPr>
        <w:br/>
        <w:t xml:space="preserve"> - Display recent telemetry history (time-series status logs per device).</w:t>
      </w:r>
      <w:r w:rsidRPr="00680097">
        <w:rPr>
          <w:rFonts w:ascii="Arial" w:hAnsi="Arial" w:cs="Arial"/>
          <w:sz w:val="40"/>
          <w:szCs w:val="40"/>
        </w:rPr>
        <w:br/>
      </w:r>
      <w:r w:rsidR="00680097" w:rsidRPr="00680097">
        <w:rPr>
          <w:rFonts w:ascii="Arial" w:hAnsi="Arial" w:cs="Arial"/>
          <w:sz w:val="40"/>
          <w:szCs w:val="40"/>
        </w:rPr>
        <w:t xml:space="preserve"> </w:t>
      </w:r>
      <w:r w:rsidRPr="00680097">
        <w:rPr>
          <w:rFonts w:ascii="Arial" w:hAnsi="Arial" w:cs="Arial"/>
          <w:sz w:val="40"/>
          <w:szCs w:val="40"/>
        </w:rPr>
        <w:t>- Device Data Handling</w:t>
      </w:r>
      <w:r w:rsidRPr="00680097">
        <w:rPr>
          <w:rFonts w:ascii="Arial" w:hAnsi="Arial" w:cs="Arial"/>
          <w:sz w:val="40"/>
          <w:szCs w:val="40"/>
        </w:rPr>
        <w:br/>
        <w:t xml:space="preserve"> - Receive telemetry from backend services.</w:t>
      </w:r>
      <w:r w:rsidRPr="00680097">
        <w:rPr>
          <w:rFonts w:ascii="Arial" w:hAnsi="Arial" w:cs="Arial"/>
          <w:sz w:val="40"/>
          <w:szCs w:val="40"/>
        </w:rPr>
        <w:br/>
      </w:r>
      <w:r w:rsidR="00680097" w:rsidRPr="00680097">
        <w:rPr>
          <w:rFonts w:ascii="Arial" w:hAnsi="Arial" w:cs="Arial"/>
          <w:sz w:val="40"/>
          <w:szCs w:val="40"/>
        </w:rPr>
        <w:t xml:space="preserve"> </w:t>
      </w:r>
      <w:r w:rsidRPr="00680097">
        <w:rPr>
          <w:rFonts w:ascii="Arial" w:hAnsi="Arial" w:cs="Arial"/>
          <w:sz w:val="40"/>
          <w:szCs w:val="40"/>
        </w:rPr>
        <w:t>- UX/UI Design</w:t>
      </w:r>
      <w:r w:rsidRPr="00680097">
        <w:rPr>
          <w:rFonts w:ascii="Arial" w:hAnsi="Arial" w:cs="Arial"/>
          <w:sz w:val="40"/>
          <w:szCs w:val="40"/>
        </w:rPr>
        <w:br/>
        <w:t xml:space="preserve"> - Responsive and user-friendly interface optimized for intranet desktop use.</w:t>
      </w:r>
    </w:p>
    <w:p w14:paraId="32177A0D" w14:textId="77777777" w:rsidR="0088532E"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0CDBF434" wp14:editId="6D34310D">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9"/>
                    <a:stretch>
                      <a:fillRect/>
                    </a:stretch>
                  </pic:blipFill>
                  <pic:spPr bwMode="auto">
                    <a:xfrm>
                      <a:off x="0" y="0"/>
                      <a:ext cx="7795895" cy="5511165"/>
                    </a:xfrm>
                    <a:prstGeom prst="rect">
                      <a:avLst/>
                    </a:prstGeom>
                  </pic:spPr>
                </pic:pic>
              </a:graphicData>
            </a:graphic>
          </wp:anchor>
        </w:drawing>
      </w:r>
      <w:r>
        <w:br w:type="page"/>
      </w:r>
    </w:p>
    <w:p w14:paraId="49B2023D" w14:textId="77777777" w:rsidR="0088532E" w:rsidRPr="00680097" w:rsidRDefault="00000000">
      <w:pPr>
        <w:spacing w:before="115" w:line="276" w:lineRule="auto"/>
        <w:ind w:left="58"/>
        <w:jc w:val="center"/>
        <w:rPr>
          <w:rFonts w:ascii="Arial" w:hAnsi="Arial"/>
          <w:b/>
          <w:bCs/>
          <w:sz w:val="44"/>
          <w:szCs w:val="44"/>
        </w:rPr>
      </w:pPr>
      <w:r w:rsidRPr="00680097">
        <w:rPr>
          <w:rFonts w:ascii="Arial" w:hAnsi="Arial"/>
          <w:b/>
          <w:bCs/>
          <w:sz w:val="44"/>
          <w:szCs w:val="44"/>
        </w:rPr>
        <w:lastRenderedPageBreak/>
        <w:t>3. Estimate</w:t>
      </w:r>
    </w:p>
    <w:p w14:paraId="4D0CBCDE" w14:textId="77777777" w:rsidR="0088532E" w:rsidRDefault="0088532E">
      <w:pPr>
        <w:spacing w:before="115" w:line="276" w:lineRule="auto"/>
        <w:ind w:left="58"/>
        <w:jc w:val="center"/>
        <w:rPr>
          <w:rFonts w:ascii="Arial" w:hAnsi="Arial"/>
          <w:sz w:val="28"/>
          <w:szCs w:val="28"/>
        </w:rPr>
      </w:pPr>
    </w:p>
    <w:p w14:paraId="7CB68143" w14:textId="326F1078" w:rsidR="0088532E" w:rsidRPr="00680097" w:rsidRDefault="00000000">
      <w:pPr>
        <w:spacing w:before="115" w:line="276" w:lineRule="auto"/>
        <w:ind w:left="58"/>
        <w:rPr>
          <w:rFonts w:ascii="Arial" w:hAnsi="Arial" w:cs="Arial"/>
          <w:sz w:val="44"/>
          <w:szCs w:val="44"/>
        </w:rPr>
      </w:pPr>
      <w:r w:rsidRPr="00680097">
        <w:rPr>
          <w:rFonts w:ascii="Arial" w:hAnsi="Arial" w:cs="Arial"/>
          <w:b/>
          <w:bCs/>
          <w:sz w:val="44"/>
          <w:szCs w:val="44"/>
        </w:rPr>
        <w:t>Total Estimated Effort: 140 Man-Hours</w:t>
      </w:r>
      <w:r w:rsidRPr="00680097">
        <w:rPr>
          <w:rFonts w:ascii="Arial" w:hAnsi="Arial" w:cs="Arial"/>
          <w:sz w:val="44"/>
          <w:szCs w:val="44"/>
        </w:rPr>
        <w:br/>
      </w:r>
      <w:r w:rsidRPr="00680097">
        <w:rPr>
          <w:rFonts w:ascii="Arial" w:hAnsi="Arial" w:cs="Arial"/>
          <w:sz w:val="44"/>
          <w:szCs w:val="44"/>
        </w:rPr>
        <w:br/>
        <w:t>Breakdown:</w:t>
      </w:r>
      <w:r w:rsidRPr="00680097">
        <w:rPr>
          <w:rFonts w:ascii="Arial" w:hAnsi="Arial" w:cs="Arial"/>
          <w:sz w:val="44"/>
          <w:szCs w:val="44"/>
        </w:rPr>
        <w:br/>
        <w:t>- Planning &amp; Design: 20 hours</w:t>
      </w:r>
      <w:r w:rsidRPr="00680097">
        <w:rPr>
          <w:rFonts w:ascii="Arial" w:hAnsi="Arial" w:cs="Arial"/>
          <w:sz w:val="44"/>
          <w:szCs w:val="44"/>
        </w:rPr>
        <w:br/>
        <w:t>- Frontend Development: 45 hours</w:t>
      </w:r>
      <w:r w:rsidRPr="00680097">
        <w:rPr>
          <w:rFonts w:ascii="Arial" w:hAnsi="Arial" w:cs="Arial"/>
          <w:sz w:val="44"/>
          <w:szCs w:val="44"/>
        </w:rPr>
        <w:br/>
        <w:t>- Backend Development: 30 hours</w:t>
      </w:r>
      <w:r w:rsidRPr="00680097">
        <w:rPr>
          <w:rFonts w:ascii="Arial" w:hAnsi="Arial" w:cs="Arial"/>
          <w:sz w:val="44"/>
          <w:szCs w:val="44"/>
        </w:rPr>
        <w:br/>
        <w:t>- Testing &amp; QA: 25 hours</w:t>
      </w:r>
      <w:r w:rsidRPr="00680097">
        <w:rPr>
          <w:rFonts w:ascii="Arial" w:hAnsi="Arial" w:cs="Arial"/>
          <w:sz w:val="44"/>
          <w:szCs w:val="44"/>
        </w:rPr>
        <w:br/>
        <w:t>- Integration &amp; Deployment: 10 hours</w:t>
      </w:r>
      <w:r w:rsidRPr="00680097">
        <w:rPr>
          <w:rFonts w:ascii="Arial" w:hAnsi="Arial" w:cs="Arial"/>
          <w:sz w:val="44"/>
          <w:szCs w:val="44"/>
        </w:rPr>
        <w:br/>
        <w:t>- Buffer/Contingency: 10 hours</w:t>
      </w:r>
    </w:p>
    <w:p w14:paraId="391AE637" w14:textId="77777777" w:rsidR="00680097" w:rsidRDefault="00680097">
      <w:pPr>
        <w:spacing w:before="115" w:line="276" w:lineRule="auto"/>
        <w:ind w:left="58"/>
        <w:jc w:val="center"/>
        <w:rPr>
          <w:rFonts w:ascii="Arial" w:hAnsi="Arial"/>
          <w:sz w:val="44"/>
          <w:szCs w:val="44"/>
        </w:rPr>
      </w:pPr>
    </w:p>
    <w:p w14:paraId="5EC1DFBF" w14:textId="77777777" w:rsidR="00680097" w:rsidRDefault="00680097">
      <w:pPr>
        <w:spacing w:before="115" w:line="276" w:lineRule="auto"/>
        <w:ind w:left="58"/>
        <w:jc w:val="center"/>
        <w:rPr>
          <w:rFonts w:ascii="Arial" w:hAnsi="Arial"/>
          <w:sz w:val="44"/>
          <w:szCs w:val="44"/>
        </w:rPr>
      </w:pPr>
    </w:p>
    <w:p w14:paraId="68AB6E9F" w14:textId="77777777" w:rsidR="00680097" w:rsidRDefault="00680097" w:rsidP="00680097">
      <w:pPr>
        <w:spacing w:before="115" w:line="276" w:lineRule="auto"/>
        <w:rPr>
          <w:rFonts w:ascii="Arial" w:hAnsi="Arial"/>
          <w:sz w:val="44"/>
          <w:szCs w:val="44"/>
        </w:rPr>
      </w:pPr>
    </w:p>
    <w:p w14:paraId="0089E7C5" w14:textId="2FAF06FA" w:rsidR="0088532E" w:rsidRPr="00680097" w:rsidRDefault="00000000">
      <w:pPr>
        <w:spacing w:before="115" w:line="276" w:lineRule="auto"/>
        <w:ind w:left="58"/>
        <w:jc w:val="center"/>
        <w:rPr>
          <w:rFonts w:ascii="Arial" w:hAnsi="Arial"/>
          <w:b/>
          <w:bCs/>
          <w:sz w:val="44"/>
          <w:szCs w:val="44"/>
        </w:rPr>
      </w:pPr>
      <w:r w:rsidRPr="00680097">
        <w:rPr>
          <w:rFonts w:ascii="Arial" w:hAnsi="Arial"/>
          <w:b/>
          <w:bCs/>
          <w:sz w:val="44"/>
          <w:szCs w:val="44"/>
        </w:rPr>
        <w:lastRenderedPageBreak/>
        <w:t>4. Timeline</w:t>
      </w:r>
    </w:p>
    <w:p w14:paraId="458D30EE" w14:textId="77777777" w:rsidR="0088532E" w:rsidRPr="00680097" w:rsidRDefault="0088532E">
      <w:pPr>
        <w:spacing w:before="115" w:line="276" w:lineRule="auto"/>
        <w:ind w:left="58"/>
        <w:jc w:val="center"/>
        <w:rPr>
          <w:rFonts w:ascii="Arial" w:hAnsi="Arial" w:cs="Arial"/>
          <w:sz w:val="44"/>
          <w:szCs w:val="44"/>
        </w:rPr>
      </w:pPr>
    </w:p>
    <w:p w14:paraId="549AF56D" w14:textId="76736104" w:rsidR="0088532E" w:rsidRPr="00680097" w:rsidRDefault="00000000" w:rsidP="00680097">
      <w:pPr>
        <w:spacing w:before="115" w:line="276" w:lineRule="auto"/>
        <w:ind w:left="1080"/>
        <w:rPr>
          <w:rFonts w:ascii="Arial" w:hAnsi="Arial" w:cs="Arial"/>
          <w:sz w:val="52"/>
          <w:szCs w:val="52"/>
        </w:rPr>
      </w:pPr>
      <w:r w:rsidRPr="00680097">
        <w:rPr>
          <w:rFonts w:ascii="Arial" w:hAnsi="Arial" w:cs="Arial"/>
          <w:sz w:val="52"/>
          <w:szCs w:val="52"/>
        </w:rPr>
        <w:t xml:space="preserve">1st of September 2024 – </w:t>
      </w:r>
      <w:r w:rsidRPr="00680097">
        <w:rPr>
          <w:rFonts w:ascii="Arial" w:hAnsi="Arial" w:cs="Arial"/>
          <w:b/>
          <w:bCs/>
          <w:sz w:val="52"/>
          <w:szCs w:val="52"/>
        </w:rPr>
        <w:t>Design starts</w:t>
      </w:r>
      <w:r w:rsidRPr="00680097">
        <w:rPr>
          <w:rFonts w:ascii="Arial" w:hAnsi="Arial" w:cs="Arial"/>
          <w:sz w:val="52"/>
          <w:szCs w:val="52"/>
        </w:rPr>
        <w:br/>
        <w:t xml:space="preserve">7th of September 2024 – </w:t>
      </w:r>
      <w:r w:rsidRPr="00680097">
        <w:rPr>
          <w:rFonts w:ascii="Arial" w:hAnsi="Arial" w:cs="Arial"/>
          <w:b/>
          <w:bCs/>
          <w:sz w:val="52"/>
          <w:szCs w:val="52"/>
        </w:rPr>
        <w:t>UI/UX finalized</w:t>
      </w:r>
      <w:r w:rsidRPr="00680097">
        <w:rPr>
          <w:rFonts w:ascii="Arial" w:hAnsi="Arial" w:cs="Arial"/>
          <w:sz w:val="52"/>
          <w:szCs w:val="52"/>
        </w:rPr>
        <w:br/>
        <w:t xml:space="preserve">14th of September 2024 – </w:t>
      </w:r>
      <w:r w:rsidRPr="00680097">
        <w:rPr>
          <w:rFonts w:ascii="Arial" w:hAnsi="Arial" w:cs="Arial"/>
          <w:b/>
          <w:bCs/>
          <w:sz w:val="52"/>
          <w:szCs w:val="52"/>
        </w:rPr>
        <w:t>Dashboard Core Developed</w:t>
      </w:r>
      <w:r w:rsidRPr="00680097">
        <w:rPr>
          <w:rFonts w:ascii="Arial" w:hAnsi="Arial" w:cs="Arial"/>
          <w:sz w:val="52"/>
          <w:szCs w:val="52"/>
        </w:rPr>
        <w:br/>
        <w:t xml:space="preserve">21st of September 2024 – </w:t>
      </w:r>
      <w:r w:rsidRPr="00680097">
        <w:rPr>
          <w:rFonts w:ascii="Arial" w:hAnsi="Arial" w:cs="Arial"/>
          <w:b/>
          <w:bCs/>
          <w:sz w:val="52"/>
          <w:szCs w:val="52"/>
        </w:rPr>
        <w:t>Telemetry Integration &amp; Authentication Complete</w:t>
      </w:r>
      <w:r w:rsidRPr="00680097">
        <w:rPr>
          <w:rFonts w:ascii="Arial" w:hAnsi="Arial" w:cs="Arial"/>
          <w:sz w:val="52"/>
          <w:szCs w:val="52"/>
        </w:rPr>
        <w:br/>
        <w:t xml:space="preserve">28th of September 2024 – </w:t>
      </w:r>
      <w:r w:rsidRPr="00680097">
        <w:rPr>
          <w:rFonts w:ascii="Arial" w:hAnsi="Arial" w:cs="Arial"/>
          <w:b/>
          <w:bCs/>
          <w:sz w:val="52"/>
          <w:szCs w:val="52"/>
        </w:rPr>
        <w:t>Internal Testing</w:t>
      </w:r>
      <w:r w:rsidRPr="00680097">
        <w:rPr>
          <w:rFonts w:ascii="Arial" w:hAnsi="Arial" w:cs="Arial"/>
          <w:sz w:val="52"/>
          <w:szCs w:val="52"/>
        </w:rPr>
        <w:br/>
        <w:t xml:space="preserve">5th of October 2024 – </w:t>
      </w:r>
      <w:r w:rsidRPr="00680097">
        <w:rPr>
          <w:rFonts w:ascii="Arial" w:hAnsi="Arial" w:cs="Arial"/>
          <w:b/>
          <w:bCs/>
          <w:sz w:val="52"/>
          <w:szCs w:val="52"/>
        </w:rPr>
        <w:t>UAT (User Acceptance Testing)</w:t>
      </w:r>
      <w:r w:rsidRPr="00680097">
        <w:rPr>
          <w:rFonts w:ascii="Arial" w:hAnsi="Arial" w:cs="Arial"/>
          <w:sz w:val="52"/>
          <w:szCs w:val="52"/>
        </w:rPr>
        <w:br/>
        <w:t xml:space="preserve">12th of October 2024 – </w:t>
      </w:r>
      <w:r w:rsidRPr="00680097">
        <w:rPr>
          <w:rFonts w:ascii="Arial" w:hAnsi="Arial" w:cs="Arial"/>
          <w:b/>
          <w:bCs/>
          <w:sz w:val="52"/>
          <w:szCs w:val="52"/>
        </w:rPr>
        <w:t xml:space="preserve">Final Deployment and </w:t>
      </w:r>
      <w:r w:rsidR="00680097">
        <w:rPr>
          <w:rFonts w:ascii="Arial" w:hAnsi="Arial" w:cs="Arial"/>
          <w:b/>
          <w:bCs/>
          <w:sz w:val="52"/>
          <w:szCs w:val="52"/>
        </w:rPr>
        <w:t xml:space="preserve">   </w:t>
      </w:r>
      <w:r w:rsidRPr="00680097">
        <w:rPr>
          <w:rFonts w:ascii="Arial" w:hAnsi="Arial" w:cs="Arial"/>
          <w:b/>
          <w:bCs/>
          <w:sz w:val="52"/>
          <w:szCs w:val="52"/>
        </w:rPr>
        <w:t>Documentation</w:t>
      </w:r>
    </w:p>
    <w:p w14:paraId="57C6292B" w14:textId="4401B2D4" w:rsidR="0088532E" w:rsidRPr="00680097" w:rsidRDefault="00000000" w:rsidP="00680097">
      <w:pPr>
        <w:spacing w:before="115" w:line="276" w:lineRule="auto"/>
        <w:ind w:left="1080"/>
        <w:rPr>
          <w:rFonts w:ascii="Arial" w:hAnsi="Arial" w:cs="Arial"/>
        </w:rPr>
      </w:pPr>
      <w:r w:rsidRPr="00680097">
        <w:rPr>
          <w:rFonts w:ascii="Arial" w:hAnsi="Arial" w:cs="Arial"/>
        </w:rPr>
        <w:br w:type="page"/>
      </w:r>
    </w:p>
    <w:p w14:paraId="682636E7" w14:textId="77777777" w:rsidR="0088532E" w:rsidRPr="00680097" w:rsidRDefault="00000000">
      <w:pPr>
        <w:spacing w:before="115" w:line="276" w:lineRule="auto"/>
        <w:ind w:left="58"/>
        <w:jc w:val="center"/>
        <w:rPr>
          <w:rFonts w:ascii="Arial" w:hAnsi="Arial"/>
          <w:b/>
          <w:bCs/>
          <w:sz w:val="44"/>
          <w:szCs w:val="44"/>
        </w:rPr>
      </w:pPr>
      <w:r w:rsidRPr="00680097">
        <w:rPr>
          <w:rFonts w:ascii="Arial" w:hAnsi="Arial"/>
          <w:b/>
          <w:bCs/>
          <w:sz w:val="44"/>
          <w:szCs w:val="44"/>
        </w:rPr>
        <w:lastRenderedPageBreak/>
        <w:t>5. Support</w:t>
      </w:r>
    </w:p>
    <w:p w14:paraId="1D15256B" w14:textId="77777777" w:rsidR="0088532E" w:rsidRDefault="0088532E">
      <w:pPr>
        <w:spacing w:before="115" w:line="276" w:lineRule="auto"/>
        <w:jc w:val="center"/>
        <w:rPr>
          <w:rFonts w:ascii="Arial" w:hAnsi="Arial"/>
          <w:sz w:val="44"/>
          <w:szCs w:val="44"/>
        </w:rPr>
      </w:pPr>
    </w:p>
    <w:p w14:paraId="4F494A1E" w14:textId="77777777" w:rsidR="0088532E" w:rsidRPr="00680097" w:rsidRDefault="00000000">
      <w:pPr>
        <w:spacing w:before="115" w:line="276" w:lineRule="auto"/>
        <w:ind w:left="58"/>
        <w:rPr>
          <w:rFonts w:ascii="Arial" w:hAnsi="Arial" w:cs="Arial"/>
          <w:sz w:val="44"/>
          <w:szCs w:val="44"/>
        </w:rPr>
      </w:pPr>
      <w:r w:rsidRPr="00680097">
        <w:rPr>
          <w:rFonts w:ascii="Arial" w:hAnsi="Arial" w:cs="Arial"/>
          <w:sz w:val="44"/>
          <w:szCs w:val="44"/>
        </w:rPr>
        <w:t>Following deployment, Daikibo will receive full support for:</w:t>
      </w:r>
      <w:r w:rsidRPr="00680097">
        <w:rPr>
          <w:rFonts w:ascii="Arial" w:hAnsi="Arial" w:cs="Arial"/>
          <w:sz w:val="44"/>
          <w:szCs w:val="44"/>
        </w:rPr>
        <w:br/>
      </w:r>
      <w:r w:rsidRPr="00680097">
        <w:rPr>
          <w:rFonts w:ascii="Arial" w:hAnsi="Arial" w:cs="Arial"/>
          <w:sz w:val="44"/>
          <w:szCs w:val="44"/>
        </w:rPr>
        <w:br/>
        <w:t>- Bug Fixes: Critical bugs addressed within 24–48 hours during business days.</w:t>
      </w:r>
      <w:r w:rsidRPr="00680097">
        <w:rPr>
          <w:rFonts w:ascii="Arial" w:hAnsi="Arial" w:cs="Arial"/>
          <w:sz w:val="44"/>
          <w:szCs w:val="44"/>
        </w:rPr>
        <w:br/>
        <w:t>- Ticket-Based Support: For user-reported issues via internal system or email.</w:t>
      </w:r>
      <w:r w:rsidRPr="00680097">
        <w:rPr>
          <w:rFonts w:ascii="Arial" w:hAnsi="Arial" w:cs="Arial"/>
          <w:sz w:val="44"/>
          <w:szCs w:val="44"/>
        </w:rPr>
        <w:br/>
        <w:t>- Feature Enhancements: Scalable structure to accommodate future needs such as predictive maintenance, alerts, or analytics integration.</w:t>
      </w:r>
      <w:r w:rsidRPr="00680097">
        <w:rPr>
          <w:rFonts w:ascii="Arial" w:hAnsi="Arial" w:cs="Arial"/>
          <w:sz w:val="44"/>
          <w:szCs w:val="44"/>
        </w:rPr>
        <w:br/>
      </w:r>
      <w:r w:rsidRPr="00680097">
        <w:rPr>
          <w:rFonts w:ascii="Arial" w:hAnsi="Arial" w:cs="Arial"/>
          <w:sz w:val="44"/>
          <w:szCs w:val="44"/>
        </w:rPr>
        <w:br/>
        <w:t>Our team is committed to ensuring a smooth deployment and long-term product usability.</w:t>
      </w:r>
    </w:p>
    <w:sectPr w:rsidR="0088532E" w:rsidRPr="00680097">
      <w:headerReference w:type="default" r:id="rId10"/>
      <w:footerReference w:type="default" r:id="rId11"/>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EF264" w14:textId="77777777" w:rsidR="00B41C0F" w:rsidRDefault="00B41C0F">
      <w:pPr>
        <w:rPr>
          <w:rFonts w:hint="eastAsia"/>
        </w:rPr>
      </w:pPr>
      <w:r>
        <w:separator/>
      </w:r>
    </w:p>
  </w:endnote>
  <w:endnote w:type="continuationSeparator" w:id="0">
    <w:p w14:paraId="149A948E" w14:textId="77777777" w:rsidR="00B41C0F" w:rsidRDefault="00B41C0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OpenSymbol">
    <w:altName w:val="Arial Unicode MS"/>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6D8E5" w14:textId="77777777" w:rsidR="0088532E"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24FA5104" wp14:editId="3202DB46">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C611F" w14:textId="77777777" w:rsidR="00B41C0F" w:rsidRDefault="00B41C0F">
      <w:pPr>
        <w:rPr>
          <w:rFonts w:hint="eastAsia"/>
        </w:rPr>
      </w:pPr>
      <w:r>
        <w:separator/>
      </w:r>
    </w:p>
  </w:footnote>
  <w:footnote w:type="continuationSeparator" w:id="0">
    <w:p w14:paraId="08D45B2D" w14:textId="77777777" w:rsidR="00B41C0F" w:rsidRDefault="00B41C0F">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B78FA" w14:textId="77777777" w:rsidR="008853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DAF2EFA"/>
    <w:multiLevelType w:val="multilevel"/>
    <w:tmpl w:val="CF08252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570698385">
    <w:abstractNumId w:val="0"/>
  </w:num>
  <w:num w:numId="2" w16cid:durableId="15337640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680097"/>
    <w:rsid w:val="00822A59"/>
    <w:rsid w:val="00841692"/>
    <w:rsid w:val="0088532E"/>
    <w:rsid w:val="00B41C0F"/>
    <w:rsid w:val="00CE665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55016"/>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F3C364-6DDF-4436-BE88-6B4C05459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Pages>
  <Words>368</Words>
  <Characters>2102</Characters>
  <Application>Microsoft Office Word</Application>
  <DocSecurity>0</DocSecurity>
  <Lines>17</Lines>
  <Paragraphs>4</Paragraphs>
  <ScaleCrop>false</ScaleCrop>
  <Company/>
  <LinksUpToDate>false</LinksUpToDate>
  <CharactersWithSpaces>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Santhosh Shrinivasan</dc:creator>
  <dc:description/>
  <cp:lastModifiedBy>Santhosh Shrinivasan</cp:lastModifiedBy>
  <cp:revision>2</cp:revision>
  <dcterms:created xsi:type="dcterms:W3CDTF">2025-07-13T06:02:00Z</dcterms:created>
  <dcterms:modified xsi:type="dcterms:W3CDTF">2025-07-13T06:02:00Z</dcterms:modified>
  <dc:language>en-US</dc:language>
</cp:coreProperties>
</file>